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9" w:rsidRDefault="00EB6EB9" w:rsidP="00EB6EB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EB6EB9" w:rsidRDefault="00EB6EB9" w:rsidP="00EB6E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“羊城石榴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籽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工作室”主要职责</w:t>
      </w:r>
    </w:p>
    <w:p w:rsidR="00EB6EB9" w:rsidRDefault="00EB6EB9" w:rsidP="00EB6EB9">
      <w:pPr>
        <w:pStyle w:val="3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B6EB9" w:rsidRDefault="00EB6EB9" w:rsidP="00EB6EB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开展党的民族政策宣传教育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。深入学习贯彻习近平总书记关于加强和改进民族工作的重要思想，开展丰富多样的民族政策宣传教育活动，营造浓厚宣传氛围，引导各族群众铸牢中华民族共同体意识。</w:t>
      </w:r>
    </w:p>
    <w:p w:rsidR="00EB6EB9" w:rsidRDefault="00EB6EB9" w:rsidP="00EB6EB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开展民族团结进步创建工作。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突出铸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牢中华民族共同体意识的鲜明导向，将民族团结进步创建与精神文明建设、社区治理、乡村振兴等工作结合起来，推动民族团结进步创建进机关、进企业、进社区、进乡镇、进学校、进连队、进宗教活动场所，并向家庭、岗位等社会细胞延伸。</w:t>
      </w:r>
    </w:p>
    <w:p w:rsidR="00EB6EB9" w:rsidRDefault="00EB6EB9" w:rsidP="00EB6EB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开展中华优秀文化进基层活动。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增强各族群众对中华文化的认同，深入开展中华经典诵读、中华文明礼仪、中华传统技艺教育，开展科普活动，加强革命文化和社会主义先进文化宣传教育，充分利用国家重大节日、纪念日、民族节庆等重要节点，不断扩大群众参与。</w:t>
      </w:r>
    </w:p>
    <w:p w:rsidR="00EB6EB9" w:rsidRDefault="00EB6EB9" w:rsidP="00EB6EB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积极培育和选树先进典型。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</w:t>
      </w:r>
      <w:r>
        <w:rPr>
          <w:rFonts w:ascii="仿宋_GB2312" w:eastAsia="仿宋_GB2312" w:hAnsi="仿宋_GB2312" w:cs="仿宋_GB2312" w:hint="eastAsia"/>
          <w:sz w:val="32"/>
          <w:szCs w:val="32"/>
          <w:lang w:eastAsia="zh"/>
        </w:rPr>
        <w:t>挖掘整理各族群众手足相亲、守望相助的感人故事</w:t>
      </w:r>
      <w:r>
        <w:rPr>
          <w:rFonts w:ascii="仿宋_GB2312" w:eastAsia="仿宋_GB2312" w:hAnsi="仿宋_GB2312" w:cs="仿宋_GB2312" w:hint="eastAsia"/>
          <w:sz w:val="32"/>
          <w:szCs w:val="32"/>
        </w:rPr>
        <w:t>，丰富民族团结进步宣传形式，运用各级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融媒体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中心和新时代文明实践中心，创建线上线下宣传空间，发挥先进典型示范引领作用。</w:t>
      </w:r>
    </w:p>
    <w:p w:rsidR="00EB6EB9" w:rsidRDefault="00EB6EB9" w:rsidP="00EB6EB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营造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良好融居环境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把民族工作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与来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穗人员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服务管理工作结合起来，保障少数民族的合法权利和利益，确保</w:t>
      </w:r>
      <w:r>
        <w:rPr>
          <w:rFonts w:ascii="仿宋_GB2312" w:eastAsia="仿宋_GB2312" w:hAnsi="仿宋_GB2312" w:cs="仿宋_GB2312" w:hint="eastAsia"/>
          <w:sz w:val="32"/>
          <w:szCs w:val="32"/>
          <w:lang w:eastAsia="zh"/>
        </w:rPr>
        <w:t>各族群众就</w:t>
      </w:r>
      <w:r>
        <w:rPr>
          <w:rFonts w:ascii="仿宋_GB2312" w:eastAsia="仿宋_GB2312" w:hAnsi="仿宋_GB2312" w:cs="仿宋_GB2312" w:hint="eastAsia"/>
          <w:sz w:val="32"/>
          <w:szCs w:val="32"/>
          <w:lang w:eastAsia="zh"/>
        </w:rPr>
        <w:lastRenderedPageBreak/>
        <w:t>业、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  <w:lang w:eastAsia="zh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</w:t>
      </w:r>
      <w:r>
        <w:rPr>
          <w:rFonts w:ascii="仿宋_GB2312" w:eastAsia="仿宋_GB2312" w:hAnsi="仿宋_GB2312" w:cs="仿宋_GB2312" w:hint="eastAsia"/>
          <w:sz w:val="32"/>
          <w:szCs w:val="32"/>
          <w:lang w:eastAsia="zh"/>
        </w:rPr>
        <w:t>、社保等公共服务均等化</w:t>
      </w:r>
      <w:r>
        <w:rPr>
          <w:rFonts w:ascii="仿宋_GB2312" w:eastAsia="仿宋_GB2312" w:hAnsi="仿宋_GB2312" w:cs="仿宋_GB2312" w:hint="eastAsia"/>
          <w:sz w:val="32"/>
          <w:szCs w:val="32"/>
        </w:rPr>
        <w:t>，搭建国家通用语言文字培训、就业创业服务平台等，加强与少数民族积极分子、志愿者的沟通联系，帮助各民族融入城市。</w:t>
      </w:r>
    </w:p>
    <w:p w:rsidR="00EB6EB9" w:rsidRDefault="00EB6EB9" w:rsidP="00EB6EB9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促进各民族交往交流。</w:t>
      </w:r>
      <w:r>
        <w:rPr>
          <w:rFonts w:ascii="仿宋_GB2312" w:eastAsia="仿宋_GB2312" w:hAnsi="仿宋_GB2312" w:cs="仿宋_GB2312" w:hint="eastAsia"/>
          <w:sz w:val="32"/>
          <w:szCs w:val="32"/>
          <w:lang w:eastAsia="zh"/>
        </w:rPr>
        <w:t>引导各族群众互嵌式居住</w:t>
      </w:r>
      <w:r>
        <w:rPr>
          <w:rFonts w:ascii="仿宋_GB2312" w:eastAsia="仿宋_GB2312" w:hAnsi="仿宋_GB2312" w:cs="仿宋_GB2312" w:hint="eastAsia"/>
          <w:sz w:val="32"/>
          <w:szCs w:val="32"/>
        </w:rPr>
        <w:t>生活、学习工作，加强与边疆民族地区干部群众和青少年的交往交流，广泛开展参观考察、民族联谊和“好邻里</w:t>
      </w:r>
      <w:r>
        <w:rPr>
          <w:rFonts w:ascii="微软雅黑" w:eastAsia="微软雅黑" w:hAnsi="微软雅黑" w:cs="微软雅黑" w:hint="eastAsia"/>
          <w:sz w:val="32"/>
          <w:szCs w:val="32"/>
        </w:rPr>
        <w:t>•</w:t>
      </w:r>
      <w:r>
        <w:rPr>
          <w:rFonts w:ascii="仿宋_GB2312" w:eastAsia="仿宋_GB2312" w:hAnsi="仿宋_GB2312" w:cs="仿宋_GB2312" w:hint="eastAsia"/>
          <w:sz w:val="32"/>
          <w:szCs w:val="32"/>
        </w:rPr>
        <w:t>一家亲”“手拉手”“结对子”等群众性交流活动，发动组织少数民族群众热心参与社会公益，促进各族群众在广州共居共学、共建共享、共事共乐。</w:t>
      </w:r>
    </w:p>
    <w:p w:rsidR="00EB6EB9" w:rsidRDefault="00EB6EB9" w:rsidP="00EB6EB9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加强法治宣传教育。</w:t>
      </w:r>
      <w:r>
        <w:rPr>
          <w:rFonts w:ascii="仿宋_GB2312" w:eastAsia="仿宋_GB2312" w:hAnsi="仿宋_GB2312" w:cs="仿宋_GB2312" w:hint="eastAsia"/>
          <w:sz w:val="32"/>
          <w:szCs w:val="32"/>
        </w:rPr>
        <w:t>广泛开展普法宣传教育，</w:t>
      </w:r>
      <w:r>
        <w:rPr>
          <w:rFonts w:ascii="仿宋_GB2312" w:eastAsia="仿宋_GB2312" w:hAnsi="仿宋_GB2312" w:cs="仿宋_GB2312" w:hint="eastAsia"/>
          <w:sz w:val="32"/>
          <w:szCs w:val="32"/>
          <w:lang w:eastAsia="zh"/>
        </w:rPr>
        <w:t>增强全民法治观念，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各族群众自觉守法、遇事找法、解决问题靠法。积极搭建法律援助平台，为符合条件的各族群众提供法律援助支持。动态掌握民族工作基本情况，建立工作台账，定期排查影响民族关系的不稳定因素，做到早发现、早部署、早处理，切实维护民族团结、社会和谐。</w:t>
      </w:r>
    </w:p>
    <w:p w:rsidR="00EB6EB9" w:rsidRDefault="00EB6EB9" w:rsidP="00EB6EB9">
      <w:pPr>
        <w:pStyle w:val="21"/>
        <w:spacing w:line="560" w:lineRule="exact"/>
        <w:ind w:leftChars="0" w:left="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建立健全民族工作机制。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党建引领，充分发挥基层党组织党员先锋模范作用，推行“党建+民族团结”，将民族工作纳入到党建目标考核，充分发挥广泛发动机关事业单位、群团组织、新经济组织和社会各行各业代表参与民族团结进步创建，为铸牢中华民族共同体意识聚能聚力。</w:t>
      </w:r>
    </w:p>
    <w:p w:rsidR="00EB6EB9" w:rsidRDefault="00EB6EB9" w:rsidP="00EB6EB9">
      <w:pPr>
        <w:spacing w:line="560" w:lineRule="exact"/>
        <w:rPr>
          <w:rFonts w:eastAsia="黑体"/>
          <w:sz w:val="32"/>
          <w:szCs w:val="32"/>
        </w:rPr>
      </w:pPr>
    </w:p>
    <w:p w:rsidR="00C14105" w:rsidRDefault="00C14105" w:rsidP="00C1410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公开方式：</w:t>
      </w:r>
      <w:r>
        <w:rPr>
          <w:rFonts w:eastAsia="仿宋_GB2312" w:hint="eastAsia"/>
          <w:sz w:val="32"/>
          <w:szCs w:val="32"/>
        </w:rPr>
        <w:t>主动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公开</w:t>
      </w:r>
    </w:p>
    <w:p w:rsidR="00EB6EB9" w:rsidRPr="006B6441" w:rsidRDefault="00EB6EB9" w:rsidP="00EB6EB9">
      <w:pPr>
        <w:pStyle w:val="6"/>
      </w:pPr>
    </w:p>
    <w:p w:rsidR="00EB6EB9" w:rsidRDefault="00EB6EB9" w:rsidP="00EB6EB9">
      <w:pPr>
        <w:pStyle w:val="2"/>
        <w:ind w:leftChars="0" w:left="0"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41614" wp14:editId="37BFBCCE">
                <wp:simplePos x="0" y="0"/>
                <wp:positionH relativeFrom="column">
                  <wp:posOffset>-28575</wp:posOffset>
                </wp:positionH>
                <wp:positionV relativeFrom="paragraph">
                  <wp:posOffset>114935</wp:posOffset>
                </wp:positionV>
                <wp:extent cx="5634990" cy="8255"/>
                <wp:effectExtent l="0" t="9525" r="3810" b="10795"/>
                <wp:wrapNone/>
                <wp:docPr id="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4990" cy="82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C5E28" id="直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05pt" to="441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K41AEAAI8DAAAOAAAAZHJzL2Uyb0RvYy54bWysU0uOEzEQ3SNxB8t70pkMiSatdGYxYdgg&#10;iMRnX/Enbck/uUw6OQvXYMWG48w1KLtDGIYNQvTCsquen+u9ql7dHp1lB5XQBN/xq8mUM+VFkMbv&#10;O/7xw/2LG84wg5dgg1cdPynkt+vnz1ZDbNUs9MFKlRiReGyH2PE+59g2DYpeOcBJiMpTUofkINMx&#10;7RuZYCB2Z5vZdLpohpBkTEEoRIpuxiRfV36tlcjvtEaVme041Zbrmuq6K2uzXkG7TxB7I85lwD9U&#10;4cB4evRCtYEM7HMyf1A5I1LAoPNEBNcErY1QVQOpuZo+UfO+h6iqFjIH48Um/H+04u1hm5iRHV9w&#10;5sFRix6+fH349p1dF2+GiC1B7vw2nU8Yt6kIPerkmLYmfqK2V+kkhh2rs6eLs+qYmaDgfHH9crmk&#10;BgjK3czm80LejCyFLSbMr1VwrGw6bo0vuqGFwxvMI/QnpIStZwM9u5zOCyXQ3GgLmbYukhL0+3oZ&#10;gzXy3lhbrmDa7+5sYgcok1C/cw2/wcorG8B+xNVUgUHbK5CvvGT5FMkjT8PMSw1OSc6sotkvu4rM&#10;YOzfIEm+9eRC8Xh0tex2QZ6q2TVOXa8+nSe0jNXjc7396z9a/wAAAP//AwBQSwMEFAAGAAgAAAAh&#10;ANAX06jdAAAACAEAAA8AAABkcnMvZG93bnJldi54bWxMj0FrwkAQhe8F/8MyQi+iG8WWmGYjpVBB&#10;sAe1P2DMjkna7GzIrhr/faen9jjvPd77Jl8PrlVX6kPj2cB8loAiLr1tuDLweXyfpqBCRLbYeiYD&#10;dwqwLkYPOWbW33hP10OslJRwyNBAHWOXaR3KmhyGme+IxTv73mGUs6+07fEm5a7ViyR51g4bloUa&#10;O3qrqfw+XJyBMOHdx34no0eic/I16TYbtzXmcTy8voCKNMS/MPziCzoUwnTyF7ZBtQamyydJip7O&#10;QYmfposVqJMIqyXoItf/Hyh+AAAA//8DAFBLAQItABQABgAIAAAAIQC2gziS/gAAAOEBAAATAAAA&#10;AAAAAAAAAAAAAAAAAABbQ29udGVudF9UeXBlc10ueG1sUEsBAi0AFAAGAAgAAAAhADj9If/WAAAA&#10;lAEAAAsAAAAAAAAAAAAAAAAALwEAAF9yZWxzLy5yZWxzUEsBAi0AFAAGAAgAAAAhAIAjorjUAQAA&#10;jwMAAA4AAAAAAAAAAAAAAAAALgIAAGRycy9lMm9Eb2MueG1sUEsBAi0AFAAGAAgAAAAhANAX06jd&#10;AAAACAEAAA8AAAAAAAAAAAAAAAAALgQAAGRycy9kb3ducmV2LnhtbFBLBQYAAAAABAAEAPMAAAA4&#10;BQAAAAA=&#10;" strokeweight="1.5pt"/>
            </w:pict>
          </mc:Fallback>
        </mc:AlternateContent>
      </w:r>
      <w:r>
        <w:rPr>
          <w:rFonts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05E0" wp14:editId="0EDD3074">
                <wp:simplePos x="0" y="0"/>
                <wp:positionH relativeFrom="column">
                  <wp:posOffset>-38100</wp:posOffset>
                </wp:positionH>
                <wp:positionV relativeFrom="paragraph">
                  <wp:posOffset>433070</wp:posOffset>
                </wp:positionV>
                <wp:extent cx="5648960" cy="889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CA5A2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4.1pt" to="441.8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mczwEAAIUDAAAOAAAAZHJzL2Uyb0RvYy54bWysU0uOEzEQ3SNxB8t70pnAREkrnVlMGDYI&#10;IjEcoOJPtyX/5DLp5CxcgxUbjjPXoOyEDDCbESILp1yfV/Weq1c3B2fZXiU0wXf8ajLlTHkRpPF9&#10;xz/f371acIYZvAQbvOr4USG/Wb98sRpjq2ZhCFaqxAjEYzvGjg85x7ZpUAzKAU5CVJ6COiQHma6p&#10;b2SCkdCdbWbT6bwZQ5IxBaEQybs5Bfm64mutRP6oNarMbMdptlzPVM9dOZv1Cto+QRyMOI8B/zCF&#10;A+Op6QVqAxnYl2SeQDkjUsCg80QE1wStjVCVA7G5mv7F5tMAUVUuJA7Gi0z4/2DFh/02MSM7PuPM&#10;g6Mnevj67eH7D/a6aDNGbCnl1m/T+YZxmwrRg06u/BMFdqh6Hi96qkNmgpzX8zeL5ZxkFxRbLJZV&#10;7uaxNibM71RwrBgdt8YXttDC/j1m6kepv1KK23o20o4tp9cFEmhbtIVMpos0P/q+FmOwRt4Za0sJ&#10;pn53axPbQ3n/+iu0CPiPtNJlAzic8mrotBmDAvnWS5aPkZTxtMK8zOCU5Mwq2vhiESC0GYx9Tia1&#10;tp4mKMqetCzWLshjlbj66a3rjOe9LMv0+71WP349658AAAD//wMAUEsDBBQABgAIAAAAIQClKNA1&#10;3AAAAAgBAAAPAAAAZHJzL2Rvd25yZXYueG1sTI/BTsMwDIbvSLxDZCRuW8qAKOuaTjCJy26UCThm&#10;TdZWJE7VZF379pgTO9q/9fn7i+3kHRvtELuACh6WGTCLdTAdNgoOH28LCSwmjUa7gFbBbCNsy9ub&#10;QucmXPDdjlVqGEEw5lpBm1Kfcx7r1nodl6G3SNkpDF4nGoeGm0FfCO4dX2WZ4F53SB9a3dtda+uf&#10;6uyJ8vwlX/daHubZVd/rp93nfkSv1P3d9LIBluyU/o/hT5/UoSSnYzijicwpWAiqkhQIuQJGuZSP&#10;AtiRFmsBvCz4dYHyFwAA//8DAFBLAQItABQABgAIAAAAIQC2gziS/gAAAOEBAAATAAAAAAAAAAAA&#10;AAAAAAAAAABbQ29udGVudF9UeXBlc10ueG1sUEsBAi0AFAAGAAgAAAAhADj9If/WAAAAlAEAAAsA&#10;AAAAAAAAAAAAAAAALwEAAF9yZWxzLy5yZWxzUEsBAi0AFAAGAAgAAAAhANWMuZzPAQAAhQMAAA4A&#10;AAAAAAAAAAAAAAAALgIAAGRycy9lMm9Eb2MueG1sUEsBAi0AFAAGAAgAAAAhAKUo0DXcAAAACAEA&#10;AA8AAAAAAAAAAAAAAAAAKQQAAGRycy9kb3ducmV2LnhtbFBLBQYAAAAABAAEAPMAAAAyBQAAAAA=&#10;" strokeweight="1.5pt"/>
            </w:pict>
          </mc:Fallback>
        </mc:AlternateContent>
      </w:r>
      <w:r>
        <w:rPr>
          <w:rFonts w:eastAsia="仿宋_GB2312"/>
          <w:sz w:val="28"/>
          <w:szCs w:val="28"/>
        </w:rPr>
        <w:t>广州市民族宗教事务局</w:t>
      </w:r>
      <w:r>
        <w:rPr>
          <w:rFonts w:eastAsia="仿宋_GB2312"/>
          <w:sz w:val="28"/>
          <w:szCs w:val="28"/>
        </w:rPr>
        <w:t xml:space="preserve">    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2022年8月2日印发</w:t>
      </w:r>
    </w:p>
    <w:p w:rsidR="001F3198" w:rsidRPr="00EB6EB9" w:rsidRDefault="00A268B9"/>
    <w:sectPr w:rsidR="001F3198" w:rsidRPr="00EB6EB9">
      <w:footerReference w:type="default" r:id="rId6"/>
      <w:pgSz w:w="11906" w:h="16838"/>
      <w:pgMar w:top="1814" w:right="1474" w:bottom="1701" w:left="1587" w:header="851" w:footer="992" w:gutter="0"/>
      <w:pgNumType w:fmt="numberInDash" w:start="2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B9" w:rsidRDefault="00A268B9">
      <w:r>
        <w:separator/>
      </w:r>
    </w:p>
  </w:endnote>
  <w:endnote w:type="continuationSeparator" w:id="0">
    <w:p w:rsidR="00A268B9" w:rsidRDefault="00A2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15" w:rsidRDefault="00EB6EB9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0E9DD" wp14:editId="076886A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2815" w:rsidRDefault="00EB6EB9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14105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0E9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72815" w:rsidRDefault="00EB6EB9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C14105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2588F" wp14:editId="050C40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2815" w:rsidRDefault="00A268B9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02588F"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72815" w:rsidRDefault="00EB6EB9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B9" w:rsidRDefault="00A268B9">
      <w:r>
        <w:separator/>
      </w:r>
    </w:p>
  </w:footnote>
  <w:footnote w:type="continuationSeparator" w:id="0">
    <w:p w:rsidR="00A268B9" w:rsidRDefault="00A2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37"/>
    <w:rsid w:val="000678B5"/>
    <w:rsid w:val="0011544C"/>
    <w:rsid w:val="006B6441"/>
    <w:rsid w:val="00735867"/>
    <w:rsid w:val="00A268B9"/>
    <w:rsid w:val="00C14105"/>
    <w:rsid w:val="00E66FFB"/>
    <w:rsid w:val="00EB6EB9"/>
    <w:rsid w:val="00E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68F3-AF10-4B17-8D4E-CAF282E4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B6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EB6EB9"/>
    <w:pPr>
      <w:spacing w:line="572" w:lineRule="exact"/>
      <w:jc w:val="center"/>
      <w:outlineLvl w:val="2"/>
    </w:pPr>
    <w:rPr>
      <w:rFonts w:ascii="宋体" w:eastAsia="方正小标宋简体" w:hAnsi="宋体" w:cs="宋体"/>
      <w:kern w:val="0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EB6EB9"/>
    <w:rPr>
      <w:rFonts w:ascii="宋体" w:eastAsia="方正小标宋简体" w:hAnsi="宋体" w:cs="宋体"/>
      <w:kern w:val="0"/>
      <w:sz w:val="44"/>
      <w:szCs w:val="44"/>
    </w:rPr>
  </w:style>
  <w:style w:type="paragraph" w:styleId="6">
    <w:name w:val="index 6"/>
    <w:basedOn w:val="a"/>
    <w:next w:val="a"/>
    <w:rsid w:val="00EB6EB9"/>
    <w:pPr>
      <w:ind w:left="2100"/>
    </w:pPr>
  </w:style>
  <w:style w:type="paragraph" w:styleId="a4">
    <w:name w:val="footer"/>
    <w:basedOn w:val="a"/>
    <w:link w:val="Char"/>
    <w:qFormat/>
    <w:rsid w:val="00EB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EB6EB9"/>
    <w:rPr>
      <w:rFonts w:ascii="Times New Roman" w:eastAsia="宋体" w:hAnsi="Times New Roman" w:cs="Times New Roman"/>
      <w:sz w:val="18"/>
      <w:szCs w:val="18"/>
    </w:rPr>
  </w:style>
  <w:style w:type="paragraph" w:styleId="2">
    <w:name w:val="toc 2"/>
    <w:basedOn w:val="a"/>
    <w:next w:val="a"/>
    <w:qFormat/>
    <w:rsid w:val="00EB6EB9"/>
    <w:pPr>
      <w:spacing w:before="100" w:beforeAutospacing="1" w:after="100" w:afterAutospacing="1"/>
      <w:ind w:leftChars="200" w:left="200"/>
    </w:pPr>
  </w:style>
  <w:style w:type="paragraph" w:customStyle="1" w:styleId="21">
    <w:name w:val="正文首行缩进 21"/>
    <w:basedOn w:val="a"/>
    <w:qFormat/>
    <w:rsid w:val="00EB6EB9"/>
    <w:pPr>
      <w:spacing w:after="120"/>
      <w:ind w:leftChars="200" w:left="420" w:firstLineChars="200" w:firstLine="420"/>
    </w:pPr>
    <w:rPr>
      <w:sz w:val="28"/>
    </w:rPr>
  </w:style>
  <w:style w:type="paragraph" w:styleId="a0">
    <w:name w:val="Body Text"/>
    <w:basedOn w:val="a"/>
    <w:link w:val="Char0"/>
    <w:uiPriority w:val="99"/>
    <w:semiHidden/>
    <w:unhideWhenUsed/>
    <w:rsid w:val="00EB6EB9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EB6E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2022-12-16T03:28:00Z</dcterms:created>
  <dcterms:modified xsi:type="dcterms:W3CDTF">2022-12-16T07:09:00Z</dcterms:modified>
</cp:coreProperties>
</file>